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 к Киселевой Ларисе Петровне, Киселеву Александру Леонидовичу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оплате коммунальной услуги по обращению с твердыми коммунальными отходами, сложивш</w:t>
      </w:r>
      <w:r>
        <w:rPr>
          <w:rFonts w:ascii="Times New Roman" w:eastAsia="Times New Roman" w:hAnsi="Times New Roman" w:cs="Times New Roman"/>
          <w:sz w:val="28"/>
          <w:szCs w:val="28"/>
        </w:rPr>
        <w:t>уюся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01.07.2019 по 31.07.2025, пени за просрочку оплаты, начисленные за период просрочки с 13.08.2019 по 05.04.2020, с 29.01.2021 по 28.02.2022, с 28.05.2022 по 14.01.2026,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акционерного общества «Югра-Экология» к Киселевой Ларисе Петровне, Киселеву Александру Леонидовичу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оплате коммунальной услуги по обращению с твердыми коммунальными отходами, сложивш</w:t>
      </w:r>
      <w:r>
        <w:rPr>
          <w:rFonts w:ascii="Times New Roman" w:eastAsia="Times New Roman" w:hAnsi="Times New Roman" w:cs="Times New Roman"/>
          <w:sz w:val="28"/>
          <w:szCs w:val="28"/>
        </w:rPr>
        <w:t>уюся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01.07.2019 по 31.07.2025, пени за просрочку оплаты, начисленные за период просрочки с 13.08.2019 по 05.04.2020, с 29.01.2021 по 28.02.2022, с 28.05.2022 по 14.01.2026,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с Киселевой Ларисы Петровны, </w:t>
      </w:r>
      <w:r>
        <w:rPr>
          <w:rStyle w:val="cat-UserDefinedgrp-37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Киселева Александра Леонидовича, </w:t>
      </w:r>
      <w:r>
        <w:rPr>
          <w:rStyle w:val="cat-UserDefinedgrp-38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8601065381, ОГРН 1178617020262, сумму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оплате коммунальной услуги по обращению с твердыми коммунальными отходами, сложившейся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20.03.2023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31.07.2025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842 (одиннадцать тысяч восемьсот сорок два) рубля 56 копеек,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</w:t>
      </w:r>
      <w:r>
        <w:rPr>
          <w:rFonts w:ascii="Times New Roman" w:eastAsia="Times New Roman" w:hAnsi="Times New Roman" w:cs="Times New Roman"/>
          <w:sz w:val="28"/>
          <w:szCs w:val="28"/>
        </w:rPr>
        <w:t>за просрочку оплаты, начисленные за период просрочки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20.03.2023 по 14.01.2026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403 (пять тысяч четыреста три) рубля 95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акционерного общества «Югра-Экология» к Киселевой Ларисе Петровне, Киселеву Александру Леонидовичу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оплате коммунальной услуги по обращению с твердыми коммунальными отходами, сложивш</w:t>
      </w:r>
      <w:r>
        <w:rPr>
          <w:rFonts w:ascii="Times New Roman" w:eastAsia="Times New Roman" w:hAnsi="Times New Roman" w:cs="Times New Roman"/>
          <w:sz w:val="28"/>
          <w:szCs w:val="28"/>
        </w:rPr>
        <w:t>уюся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01.07.2019 по </w:t>
      </w:r>
      <w:r>
        <w:rPr>
          <w:rFonts w:ascii="Times New Roman" w:eastAsia="Times New Roman" w:hAnsi="Times New Roman" w:cs="Times New Roman"/>
          <w:sz w:val="28"/>
          <w:szCs w:val="28"/>
        </w:rPr>
        <w:t>19.03.2023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пени за просрочку оплаты, начисленные за период просрочки с 13.08.2019 по 05.04.2020, с 29.01.2021 по 28.02.2022, с 28.05.2022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19.03.2023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21 мая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782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21 мая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30">
    <w:name w:val="cat-UserDefined grp-37 rplc-30"/>
    <w:basedOn w:val="DefaultParagraphFont"/>
  </w:style>
  <w:style w:type="character" w:customStyle="1" w:styleId="cat-UserDefinedgrp-38rplc-38">
    <w:name w:val="cat-UserDefined grp-38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